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8E2" w:rsidRPr="00E15C42" w:rsidRDefault="00300CC5" w:rsidP="009176CC">
      <w:pPr>
        <w:jc w:val="center"/>
        <w:rPr>
          <w:rFonts w:ascii="Times New Roman" w:hAnsi="Times New Roman" w:cs="Times New Roman"/>
          <w:b/>
          <w:sz w:val="44"/>
          <w:szCs w:val="44"/>
        </w:rPr>
      </w:pPr>
      <w:r>
        <w:rPr>
          <w:rFonts w:ascii="Times New Roman" w:hAnsi="Times New Roman" w:cs="Times New Roman"/>
          <w:b/>
          <w:noProof/>
          <w:sz w:val="44"/>
          <w:szCs w:val="44"/>
        </w:rPr>
        <w:drawing>
          <wp:anchor distT="0" distB="0" distL="114300" distR="114300" simplePos="0" relativeHeight="251660288" behindDoc="0" locked="0" layoutInCell="1" allowOverlap="1">
            <wp:simplePos x="0" y="0"/>
            <wp:positionH relativeFrom="column">
              <wp:posOffset>5389836</wp:posOffset>
            </wp:positionH>
            <wp:positionV relativeFrom="paragraph">
              <wp:posOffset>-746234</wp:posOffset>
            </wp:positionV>
            <wp:extent cx="1010964" cy="1513489"/>
            <wp:effectExtent l="19050" t="0" r="0" b="0"/>
            <wp:wrapNone/>
            <wp:docPr id="7" name="Picture 7" descr="C:\Documents and Settings\KLKrummel\Local Settings\Temporary Internet Files\Content.IE5\8HU7O1MB\MPj0438363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KLKrummel\Local Settings\Temporary Internet Files\Content.IE5\8HU7O1MB\MPj04383630000[1].jpg"/>
                    <pic:cNvPicPr>
                      <a:picLocks noChangeAspect="1" noChangeArrowheads="1"/>
                    </pic:cNvPicPr>
                  </pic:nvPicPr>
                  <pic:blipFill>
                    <a:blip r:embed="rId4" cstate="print"/>
                    <a:srcRect/>
                    <a:stretch>
                      <a:fillRect/>
                    </a:stretch>
                  </pic:blipFill>
                  <pic:spPr bwMode="auto">
                    <a:xfrm>
                      <a:off x="0" y="0"/>
                      <a:ext cx="1010964" cy="1513489"/>
                    </a:xfrm>
                    <a:prstGeom prst="rect">
                      <a:avLst/>
                    </a:prstGeom>
                    <a:noFill/>
                    <a:ln w="9525">
                      <a:noFill/>
                      <a:miter lim="800000"/>
                      <a:headEnd/>
                      <a:tailEnd/>
                    </a:ln>
                  </pic:spPr>
                </pic:pic>
              </a:graphicData>
            </a:graphic>
          </wp:anchor>
        </w:drawing>
      </w:r>
      <w:r w:rsidR="00E15C42" w:rsidRPr="00E15C42">
        <w:rPr>
          <w:rFonts w:ascii="Times New Roman" w:hAnsi="Times New Roman" w:cs="Times New Roman"/>
          <w:b/>
          <w:noProof/>
          <w:sz w:val="44"/>
          <w:szCs w:val="44"/>
        </w:rPr>
        <w:drawing>
          <wp:anchor distT="0" distB="0" distL="114300" distR="114300" simplePos="0" relativeHeight="251659264" behindDoc="0" locked="0" layoutInCell="1" allowOverlap="1">
            <wp:simplePos x="0" y="0"/>
            <wp:positionH relativeFrom="column">
              <wp:posOffset>-432895</wp:posOffset>
            </wp:positionH>
            <wp:positionV relativeFrom="paragraph">
              <wp:posOffset>-746235</wp:posOffset>
            </wp:positionV>
            <wp:extent cx="1037415" cy="1555531"/>
            <wp:effectExtent l="19050" t="0" r="0" b="0"/>
            <wp:wrapNone/>
            <wp:docPr id="6" name="Picture 6" descr="C:\Documents and Settings\KLKrummel\Local Settings\Temporary Internet Files\Content.IE5\SPUNC5QV\MPj0439442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KLKrummel\Local Settings\Temporary Internet Files\Content.IE5\SPUNC5QV\MPj04394420000[1].jpg"/>
                    <pic:cNvPicPr>
                      <a:picLocks noChangeAspect="1" noChangeArrowheads="1"/>
                    </pic:cNvPicPr>
                  </pic:nvPicPr>
                  <pic:blipFill>
                    <a:blip r:embed="rId5" cstate="print"/>
                    <a:srcRect/>
                    <a:stretch>
                      <a:fillRect/>
                    </a:stretch>
                  </pic:blipFill>
                  <pic:spPr bwMode="auto">
                    <a:xfrm>
                      <a:off x="0" y="0"/>
                      <a:ext cx="1037415" cy="1555531"/>
                    </a:xfrm>
                    <a:prstGeom prst="rect">
                      <a:avLst/>
                    </a:prstGeom>
                    <a:noFill/>
                    <a:ln w="9525">
                      <a:noFill/>
                      <a:miter lim="800000"/>
                      <a:headEnd/>
                      <a:tailEnd/>
                    </a:ln>
                  </pic:spPr>
                </pic:pic>
              </a:graphicData>
            </a:graphic>
          </wp:anchor>
        </w:drawing>
      </w:r>
      <w:r w:rsidR="009176CC" w:rsidRPr="00E15C42">
        <w:rPr>
          <w:rFonts w:ascii="Times New Roman" w:hAnsi="Times New Roman" w:cs="Times New Roman"/>
          <w:b/>
          <w:sz w:val="44"/>
          <w:szCs w:val="44"/>
        </w:rPr>
        <w:t>SAT PREPARATION</w:t>
      </w:r>
      <w:r w:rsidR="00E15C42">
        <w:rPr>
          <w:rFonts w:ascii="Times New Roman" w:hAnsi="Times New Roman" w:cs="Times New Roman"/>
          <w:b/>
          <w:sz w:val="44"/>
          <w:szCs w:val="44"/>
        </w:rPr>
        <w:t xml:space="preserve"> - </w:t>
      </w:r>
      <w:r w:rsidR="00B6101E" w:rsidRPr="00E15C42">
        <w:rPr>
          <w:rFonts w:ascii="Times New Roman" w:hAnsi="Times New Roman" w:cs="Times New Roman"/>
          <w:b/>
          <w:sz w:val="44"/>
          <w:szCs w:val="44"/>
        </w:rPr>
        <w:t>GRADING</w:t>
      </w:r>
    </w:p>
    <w:p w:rsidR="00B6101E" w:rsidRDefault="00B6101E" w:rsidP="009176CC">
      <w:pPr>
        <w:jc w:val="center"/>
        <w:rPr>
          <w:rFonts w:ascii="Times New Roman" w:hAnsi="Times New Roman" w:cs="Times New Roman"/>
          <w:b/>
          <w:sz w:val="28"/>
          <w:szCs w:val="28"/>
        </w:rPr>
      </w:pPr>
    </w:p>
    <w:p w:rsidR="009176CC" w:rsidRDefault="009176CC" w:rsidP="009176CC">
      <w:pPr>
        <w:rPr>
          <w:rFonts w:ascii="Times New Roman" w:hAnsi="Times New Roman" w:cs="Times New Roman"/>
          <w:sz w:val="24"/>
          <w:szCs w:val="24"/>
        </w:rPr>
      </w:pPr>
      <w:r w:rsidRPr="009176CC">
        <w:rPr>
          <w:rFonts w:ascii="Times New Roman" w:hAnsi="Times New Roman" w:cs="Times New Roman"/>
          <w:sz w:val="24"/>
          <w:szCs w:val="24"/>
        </w:rPr>
        <w:t>This SAT Preparation course is de</w:t>
      </w:r>
      <w:r>
        <w:rPr>
          <w:rFonts w:ascii="Times New Roman" w:hAnsi="Times New Roman" w:cs="Times New Roman"/>
          <w:sz w:val="24"/>
          <w:szCs w:val="24"/>
        </w:rPr>
        <w:t xml:space="preserve">signed to provide college bound </w:t>
      </w:r>
      <w:proofErr w:type="gramStart"/>
      <w:r>
        <w:rPr>
          <w:rFonts w:ascii="Times New Roman" w:hAnsi="Times New Roman" w:cs="Times New Roman"/>
          <w:sz w:val="24"/>
          <w:szCs w:val="24"/>
        </w:rPr>
        <w:t>students</w:t>
      </w:r>
      <w:proofErr w:type="gramEnd"/>
      <w:r>
        <w:rPr>
          <w:rFonts w:ascii="Times New Roman" w:hAnsi="Times New Roman" w:cs="Times New Roman"/>
          <w:sz w:val="24"/>
          <w:szCs w:val="24"/>
        </w:rPr>
        <w:t xml:space="preserve"> specific information and skills necessary to be successful in college.  Grading for this course </w:t>
      </w:r>
      <w:r w:rsidR="00B6101E">
        <w:rPr>
          <w:rFonts w:ascii="Times New Roman" w:hAnsi="Times New Roman" w:cs="Times New Roman"/>
          <w:sz w:val="24"/>
          <w:szCs w:val="24"/>
        </w:rPr>
        <w:t xml:space="preserve">will encompass </w:t>
      </w:r>
      <w:r>
        <w:rPr>
          <w:rFonts w:ascii="Times New Roman" w:hAnsi="Times New Roman" w:cs="Times New Roman"/>
          <w:sz w:val="24"/>
          <w:szCs w:val="24"/>
        </w:rPr>
        <w:t>the following components:</w:t>
      </w:r>
    </w:p>
    <w:p w:rsidR="00B6101E" w:rsidRDefault="00B6101E" w:rsidP="009176CC">
      <w:pPr>
        <w:rPr>
          <w:rFonts w:ascii="Times New Roman" w:hAnsi="Times New Roman" w:cs="Times New Roman"/>
          <w:b/>
          <w:sz w:val="24"/>
          <w:szCs w:val="24"/>
        </w:rPr>
      </w:pPr>
    </w:p>
    <w:p w:rsidR="009176CC" w:rsidRDefault="009176CC" w:rsidP="009176CC">
      <w:pPr>
        <w:rPr>
          <w:rFonts w:ascii="Times New Roman" w:hAnsi="Times New Roman" w:cs="Times New Roman"/>
          <w:sz w:val="24"/>
          <w:szCs w:val="24"/>
        </w:rPr>
      </w:pPr>
      <w:r w:rsidRPr="00B6101E">
        <w:rPr>
          <w:rFonts w:ascii="Times New Roman" w:hAnsi="Times New Roman" w:cs="Times New Roman"/>
          <w:b/>
          <w:sz w:val="24"/>
          <w:szCs w:val="24"/>
        </w:rPr>
        <w:t>50% - SAT Preparation</w:t>
      </w:r>
      <w:r>
        <w:rPr>
          <w:rFonts w:ascii="Times New Roman" w:hAnsi="Times New Roman" w:cs="Times New Roman"/>
          <w:sz w:val="24"/>
          <w:szCs w:val="24"/>
        </w:rPr>
        <w:t xml:space="preserve"> – Training in SAT math and verbal skills is practiced using the official SAT online course provided by the College Entrance Examination Board that assesses individual needs, provides skills practice, and emphasizes test taking skills.</w:t>
      </w:r>
    </w:p>
    <w:p w:rsidR="00B6101E" w:rsidRDefault="00B6101E" w:rsidP="009176CC">
      <w:pPr>
        <w:rPr>
          <w:rFonts w:ascii="Times New Roman" w:hAnsi="Times New Roman" w:cs="Times New Roman"/>
          <w:b/>
          <w:sz w:val="24"/>
          <w:szCs w:val="24"/>
        </w:rPr>
      </w:pPr>
    </w:p>
    <w:p w:rsidR="009176CC" w:rsidRDefault="009176CC" w:rsidP="009176CC">
      <w:pPr>
        <w:rPr>
          <w:rFonts w:ascii="Times New Roman" w:hAnsi="Times New Roman" w:cs="Times New Roman"/>
          <w:sz w:val="24"/>
          <w:szCs w:val="24"/>
        </w:rPr>
      </w:pPr>
      <w:r w:rsidRPr="00B6101E">
        <w:rPr>
          <w:rFonts w:ascii="Times New Roman" w:hAnsi="Times New Roman" w:cs="Times New Roman"/>
          <w:b/>
          <w:sz w:val="24"/>
          <w:szCs w:val="24"/>
        </w:rPr>
        <w:t>20% - Research Paper</w:t>
      </w:r>
      <w:r>
        <w:rPr>
          <w:rFonts w:ascii="Times New Roman" w:hAnsi="Times New Roman" w:cs="Times New Roman"/>
          <w:sz w:val="24"/>
          <w:szCs w:val="24"/>
        </w:rPr>
        <w:t xml:space="preserve"> – Each student will complete an APA style research paper.  Students will explore a variety of media resources at Salisbury University, the school media center, and electronic access systems.  The final paper is worth half the grade and the preliminary work is worth the other half.  It is imperative that this work is turned in according to the timeline specified.</w:t>
      </w:r>
    </w:p>
    <w:p w:rsidR="00B6101E" w:rsidRDefault="00B6101E" w:rsidP="009176CC">
      <w:pPr>
        <w:rPr>
          <w:rFonts w:ascii="Times New Roman" w:hAnsi="Times New Roman" w:cs="Times New Roman"/>
          <w:b/>
          <w:sz w:val="24"/>
          <w:szCs w:val="24"/>
        </w:rPr>
      </w:pPr>
    </w:p>
    <w:p w:rsidR="009176CC" w:rsidRDefault="00D35DE7" w:rsidP="009176CC">
      <w:pPr>
        <w:rPr>
          <w:rFonts w:ascii="Times New Roman" w:hAnsi="Times New Roman" w:cs="Times New Roman"/>
          <w:sz w:val="24"/>
          <w:szCs w:val="24"/>
        </w:rPr>
      </w:pPr>
      <w:r>
        <w:rPr>
          <w:rFonts w:ascii="Times New Roman" w:hAnsi="Times New Roman" w:cs="Times New Roman"/>
          <w:b/>
          <w:sz w:val="24"/>
          <w:szCs w:val="24"/>
        </w:rPr>
        <w:t>2</w:t>
      </w:r>
      <w:r w:rsidR="009176CC" w:rsidRPr="00B6101E">
        <w:rPr>
          <w:rFonts w:ascii="Times New Roman" w:hAnsi="Times New Roman" w:cs="Times New Roman"/>
          <w:b/>
          <w:sz w:val="24"/>
          <w:szCs w:val="24"/>
        </w:rPr>
        <w:t>0% - Problem Solving, Vocabulary Development and Study Skills</w:t>
      </w:r>
      <w:r w:rsidR="009176CC">
        <w:rPr>
          <w:rFonts w:ascii="Times New Roman" w:hAnsi="Times New Roman" w:cs="Times New Roman"/>
          <w:sz w:val="24"/>
          <w:szCs w:val="24"/>
        </w:rPr>
        <w:t xml:space="preserve"> – Practice in basic problem solving has been shown to</w:t>
      </w:r>
      <w:r w:rsidR="00B6101E">
        <w:rPr>
          <w:rFonts w:ascii="Times New Roman" w:hAnsi="Times New Roman" w:cs="Times New Roman"/>
          <w:sz w:val="24"/>
          <w:szCs w:val="24"/>
        </w:rPr>
        <w:t xml:space="preserve"> </w:t>
      </w:r>
      <w:r w:rsidR="009176CC">
        <w:rPr>
          <w:rFonts w:ascii="Times New Roman" w:hAnsi="Times New Roman" w:cs="Times New Roman"/>
          <w:sz w:val="24"/>
          <w:szCs w:val="24"/>
        </w:rPr>
        <w:t xml:space="preserve">improve reasoning and analyzing skills in order to help students become better critical thinkers and make logical decisions.  Students will familiarize themselves with new vocabulary on a weekly basis.  It is suggested that the most common SAT words be reviewed on a regular basis.  A variety of activities will be practiced to enhance listening skills, note taking memory, and test taking.  Also included is grammar review, which is a necessity for academic writing. </w:t>
      </w:r>
    </w:p>
    <w:p w:rsidR="00B6101E" w:rsidRDefault="00B6101E" w:rsidP="009176CC">
      <w:pPr>
        <w:rPr>
          <w:rFonts w:ascii="Times New Roman" w:hAnsi="Times New Roman" w:cs="Times New Roman"/>
          <w:b/>
          <w:sz w:val="24"/>
          <w:szCs w:val="24"/>
        </w:rPr>
      </w:pPr>
    </w:p>
    <w:p w:rsidR="00B6101E" w:rsidRPr="009176CC" w:rsidRDefault="00300CC5" w:rsidP="009176CC">
      <w:pPr>
        <w:rPr>
          <w:rFonts w:ascii="Times New Roman" w:hAnsi="Times New Roman" w:cs="Times New Roman"/>
          <w:sz w:val="24"/>
          <w:szCs w:val="24"/>
        </w:rPr>
      </w:pPr>
      <w:r>
        <w:rPr>
          <w:rFonts w:ascii="Times New Roman" w:hAnsi="Times New Roman" w:cs="Times New Roman"/>
          <w:b/>
          <w:noProof/>
          <w:sz w:val="24"/>
          <w:szCs w:val="24"/>
        </w:rPr>
        <w:drawing>
          <wp:anchor distT="0" distB="0" distL="114300" distR="114300" simplePos="0" relativeHeight="251658240" behindDoc="0" locked="0" layoutInCell="1" allowOverlap="1">
            <wp:simplePos x="0" y="0"/>
            <wp:positionH relativeFrom="column">
              <wp:posOffset>1847850</wp:posOffset>
            </wp:positionH>
            <wp:positionV relativeFrom="paragraph">
              <wp:posOffset>628650</wp:posOffset>
            </wp:positionV>
            <wp:extent cx="2387600" cy="1986280"/>
            <wp:effectExtent l="19050" t="0" r="0" b="0"/>
            <wp:wrapNone/>
            <wp:docPr id="3" name="imageMain" descr="View Image">
              <a:hlinkClick xmlns:a="http://schemas.openxmlformats.org/drawingml/2006/main" r:id="rId6"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ain" descr="View Image">
                      <a:hlinkClick r:id="rId6" tgtFrame="_top"/>
                    </pic:cNvPr>
                    <pic:cNvPicPr>
                      <a:picLocks noChangeAspect="1" noChangeArrowheads="1"/>
                    </pic:cNvPicPr>
                  </pic:nvPicPr>
                  <pic:blipFill>
                    <a:blip r:embed="rId7"/>
                    <a:srcRect/>
                    <a:stretch>
                      <a:fillRect/>
                    </a:stretch>
                  </pic:blipFill>
                  <pic:spPr bwMode="auto">
                    <a:xfrm>
                      <a:off x="0" y="0"/>
                      <a:ext cx="2387600" cy="1986280"/>
                    </a:xfrm>
                    <a:prstGeom prst="rect">
                      <a:avLst/>
                    </a:prstGeom>
                    <a:noFill/>
                    <a:ln w="9525">
                      <a:noFill/>
                      <a:miter lim="800000"/>
                      <a:headEnd/>
                      <a:tailEnd/>
                    </a:ln>
                  </pic:spPr>
                </pic:pic>
              </a:graphicData>
            </a:graphic>
          </wp:anchor>
        </w:drawing>
      </w:r>
      <w:r w:rsidR="00B6101E" w:rsidRPr="00B6101E">
        <w:rPr>
          <w:rFonts w:ascii="Times New Roman" w:hAnsi="Times New Roman" w:cs="Times New Roman"/>
          <w:b/>
          <w:sz w:val="24"/>
          <w:szCs w:val="24"/>
        </w:rPr>
        <w:t>10 % - Final</w:t>
      </w:r>
      <w:r w:rsidR="00B6101E">
        <w:rPr>
          <w:rFonts w:ascii="Times New Roman" w:hAnsi="Times New Roman" w:cs="Times New Roman"/>
          <w:sz w:val="24"/>
          <w:szCs w:val="24"/>
        </w:rPr>
        <w:t xml:space="preserve"> – All students are required to take the county final.  Preparation for comprehensive college exams is a fundamental testing skill.  One half of the final portion will be the completion of all elements of the portfolio.</w:t>
      </w:r>
      <w:r w:rsidR="00B6101E" w:rsidRPr="00B6101E">
        <w:rPr>
          <w:rFonts w:ascii="Arial" w:hAnsi="Arial" w:cs="Arial"/>
          <w:sz w:val="20"/>
          <w:szCs w:val="20"/>
        </w:rPr>
        <w:t xml:space="preserve"> </w:t>
      </w:r>
    </w:p>
    <w:sectPr w:rsidR="00B6101E" w:rsidRPr="009176CC" w:rsidSect="00E75EB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6"/>
  <w:proofState w:spelling="clean" w:grammar="clean"/>
  <w:defaultTabStop w:val="720"/>
  <w:characterSpacingControl w:val="doNotCompress"/>
  <w:compat/>
  <w:rsids>
    <w:rsidRoot w:val="009176CC"/>
    <w:rsid w:val="001A5004"/>
    <w:rsid w:val="002751EC"/>
    <w:rsid w:val="00300CC5"/>
    <w:rsid w:val="00623A4F"/>
    <w:rsid w:val="0072021B"/>
    <w:rsid w:val="009176CC"/>
    <w:rsid w:val="00B6101E"/>
    <w:rsid w:val="00CD58D2"/>
    <w:rsid w:val="00D35DE7"/>
    <w:rsid w:val="00E15C42"/>
    <w:rsid w:val="00E75E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E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10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0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ds.yahoo.com/_ylt=A0WTefZP4WFLcVYB9ImjzbkF/SIG=123f78aed/EXP=1264792271/**http:/www.flickr.com/photos/ru_boff/472712547/"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WCPS</Company>
  <LinksUpToDate>false</LinksUpToDate>
  <CharactersWithSpaces>1704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KLKrummel</dc:creator>
  <cp:keywords/>
  <dc:description/>
  <cp:lastModifiedBy>JQPublic</cp:lastModifiedBy>
  <cp:revision>2</cp:revision>
  <cp:lastPrinted>2010-01-28T19:25:00Z</cp:lastPrinted>
  <dcterms:created xsi:type="dcterms:W3CDTF">2010-06-17T14:57:00Z</dcterms:created>
  <dcterms:modified xsi:type="dcterms:W3CDTF">2010-06-17T14:57:00Z</dcterms:modified>
</cp:coreProperties>
</file>